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Na temelju članka 3. i 17. Statuta Društva psihologa u Splitu Skupština Društva psihologa u Splitu na sjednici održanoj 10. prosinca 2012. g. donijela je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PRAVILNIK O OSNIVANJU I NAČINU RADA USTROJSTVENIH OBLIKA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I. OPĆE ODREDBE</w:t>
      </w:r>
      <w:bookmarkStart w:id="0" w:name="_GoBack"/>
      <w:bookmarkEnd w:id="0"/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1.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Pravilnikom o unutarnjem ustrojstvu (u daljnjem tekstu Pravilnik) Društvo psihologa u Splitu uređuje osnivanje, uvjete rada, prava i obveze članova, te druga pitanja u svezi rada Sekcija, kao ustrojstvenih oblika bez pravne osobnosti.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2.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Skupština Društva donosi Odluku o osnivanju Sekcija, tako i vrši izbor Upravnog odbora Sekcije.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3.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 xml:space="preserve">Rad Sekcije vodi Upravni odbor Sekcije, koji čine pročelnik, </w:t>
      </w:r>
      <w:proofErr w:type="spellStart"/>
      <w:r>
        <w:rPr>
          <w:rFonts w:ascii="Trebuchet MS" w:hAnsi="Trebuchet MS"/>
          <w:color w:val="777777"/>
          <w:sz w:val="21"/>
          <w:szCs w:val="21"/>
        </w:rPr>
        <w:t>dopročelnik</w:t>
      </w:r>
      <w:proofErr w:type="spellEnd"/>
      <w:r>
        <w:rPr>
          <w:rFonts w:ascii="Trebuchet MS" w:hAnsi="Trebuchet MS"/>
          <w:color w:val="777777"/>
          <w:sz w:val="21"/>
          <w:szCs w:val="21"/>
        </w:rPr>
        <w:t xml:space="preserve"> i tajnik.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Mandat Upravnog odbora Sekcije traje dvije godine. Nakon isteka mandata članovi Upravnog odbora Sekcije mogu biti birani više puta za redom.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Izvješće o radu Sekcije Upravni odbor Sekcije dostavlja Upravnom odboru Društva najmanje jednom godišnje, najkasnije deset dana prije redovite Skupštine Društva.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4.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Sastanci Sekcija otvoreni su za svo članstvo Društva psihologa u Splitu.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 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II. PRIJELAZNE I ZAVRŠNE ODREDBE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5.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Autentično tumačenje ovog Pravilnika daje Skupština Društva psihologa u Splitu.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6.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Ovaj pravilnik može se mijenjati i dopunjavati samo na način i u postupku po kojem je donesen.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Članak 7.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Ovaj Pravilnik stupa na snagu danom donošenja.</w:t>
      </w:r>
    </w:p>
    <w:p w:rsidR="00955097" w:rsidRDefault="00955097" w:rsidP="0095509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U Splitu, 10. prosinca 2012. g. Predsjednica Skupštine: </w:t>
      </w:r>
      <w:r>
        <w:rPr>
          <w:rStyle w:val="Naglaeno"/>
          <w:rFonts w:ascii="Trebuchet MS" w:hAnsi="Trebuchet MS"/>
          <w:color w:val="777777"/>
          <w:sz w:val="21"/>
          <w:szCs w:val="21"/>
          <w:bdr w:val="none" w:sz="0" w:space="0" w:color="auto" w:frame="1"/>
        </w:rPr>
        <w:t>Sandra Čanić</w:t>
      </w:r>
    </w:p>
    <w:p w:rsidR="00955097" w:rsidRDefault="00955097" w:rsidP="00955097">
      <w:pPr>
        <w:pStyle w:val="StandardWeb"/>
        <w:shd w:val="clear" w:color="auto" w:fill="FFFFFF"/>
        <w:spacing w:before="195" w:beforeAutospacing="0" w:after="300" w:afterAutospacing="0"/>
        <w:textAlignment w:val="baseline"/>
        <w:rPr>
          <w:rFonts w:ascii="Trebuchet MS" w:hAnsi="Trebuchet MS"/>
          <w:color w:val="777777"/>
          <w:sz w:val="21"/>
          <w:szCs w:val="21"/>
        </w:rPr>
      </w:pPr>
      <w:r>
        <w:rPr>
          <w:rFonts w:ascii="Trebuchet MS" w:hAnsi="Trebuchet MS"/>
          <w:color w:val="777777"/>
          <w:sz w:val="21"/>
          <w:szCs w:val="21"/>
        </w:rPr>
        <w:t> </w:t>
      </w:r>
    </w:p>
    <w:p w:rsidR="00657E47" w:rsidRDefault="00955097"/>
    <w:sectPr w:rsidR="0065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7"/>
    <w:rsid w:val="00955097"/>
    <w:rsid w:val="00DF2AD6"/>
    <w:rsid w:val="00E4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C1DD-2FB0-465A-8E40-2902E800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2022-09-10T13:58:00Z</dcterms:created>
  <dcterms:modified xsi:type="dcterms:W3CDTF">2022-09-10T13:59:00Z</dcterms:modified>
</cp:coreProperties>
</file>